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1360" w:after="60" w:line="240" w:lineRule="auto"/>
        <w:ind w:left="0" w:right="0" w:firstLine="500"/>
        <w:jc w:val="left"/>
      </w:pPr>
      <w:r>
        <w:rPr>
          <w:color w:val="000000"/>
          <w:spacing w:val="0"/>
          <w:w w:val="100"/>
          <w:position w:val="0"/>
        </w:rPr>
        <w:t xml:space="preserve">BỘ GIÁO DỤC VÀ ĐÀO TẠO </w:t>
      </w:r>
      <w:r>
        <w:rPr>
          <w:b/>
          <w:bCs/>
          <w:color w:val="000000"/>
          <w:spacing w:val="0"/>
          <w:w w:val="100"/>
          <w:position w:val="0"/>
        </w:rPr>
        <w:t>CỘNG HÒA XÃ HỘI CHỦ NGHĨA VIỆT NAM</w:t>
      </w:r>
    </w:p>
    <w:p>
      <w:pPr>
        <w:pStyle w:val="Style5"/>
        <w:keepNext w:val="0"/>
        <w:keepLines w:val="0"/>
        <w:widowControl w:val="0"/>
        <w:shd w:val="clear" w:color="auto" w:fill="auto"/>
        <w:tabs>
          <w:tab w:pos="4680" w:val="left"/>
        </w:tabs>
        <w:bidi w:val="0"/>
        <w:spacing w:before="0" w:after="180" w:line="240" w:lineRule="auto"/>
        <w:ind w:left="0" w:right="0" w:firstLine="860"/>
        <w:jc w:val="left"/>
        <w:rPr>
          <w:sz w:val="20"/>
          <w:szCs w:val="20"/>
        </w:rPr>
      </w:pPr>
      <w:r>
        <w:rPr>
          <w:b/>
          <w:bCs/>
          <w:color w:val="000000"/>
          <w:spacing w:val="0"/>
          <w:w w:val="100"/>
          <w:position w:val="0"/>
          <w:sz w:val="20"/>
          <w:szCs w:val="20"/>
        </w:rPr>
        <w:t xml:space="preserve">ĐẠĨ </w:t>
      </w:r>
      <w:r>
        <w:rPr>
          <w:b/>
          <w:bCs/>
          <w:color w:val="000000"/>
          <w:spacing w:val="0"/>
          <w:w w:val="100"/>
          <w:position w:val="0"/>
          <w:sz w:val="20"/>
          <w:szCs w:val="20"/>
          <w:u w:val="single"/>
        </w:rPr>
        <w:t>HỌC CÀ</w:t>
      </w:r>
      <w:r>
        <w:rPr>
          <w:b/>
          <w:bCs/>
          <w:color w:val="000000"/>
          <w:spacing w:val="0"/>
          <w:w w:val="100"/>
          <w:position w:val="0"/>
          <w:sz w:val="20"/>
          <w:szCs w:val="20"/>
        </w:rPr>
        <w:t>N THƠ</w:t>
        <w:tab/>
      </w:r>
      <w:r>
        <w:rPr>
          <w:b/>
          <w:bCs/>
          <w:color w:val="000000"/>
          <w:spacing w:val="0"/>
          <w:w w:val="100"/>
          <w:position w:val="0"/>
          <w:sz w:val="20"/>
          <w:szCs w:val="20"/>
          <w:u w:val="single"/>
        </w:rPr>
        <w:t>Độc lập - Tự do - Hạnh phú</w:t>
      </w:r>
      <w:r>
        <w:rPr>
          <w:b/>
          <w:bCs/>
          <w:color w:val="000000"/>
          <w:spacing w:val="0"/>
          <w:w w:val="100"/>
          <w:position w:val="0"/>
          <w:sz w:val="20"/>
          <w:szCs w:val="20"/>
        </w:rPr>
        <w:t>c</w:t>
      </w:r>
    </w:p>
    <w:p>
      <w:pPr>
        <w:pStyle w:val="Style5"/>
        <w:keepNext w:val="0"/>
        <w:keepLines w:val="0"/>
        <w:widowControl w:val="0"/>
        <w:shd w:val="clear" w:color="auto" w:fill="auto"/>
        <w:bidi w:val="0"/>
        <w:spacing w:before="0" w:after="360" w:line="360" w:lineRule="auto"/>
        <w:ind w:left="0" w:right="0" w:firstLine="240"/>
        <w:jc w:val="left"/>
        <w:rPr>
          <w:sz w:val="24"/>
          <w:szCs w:val="24"/>
        </w:rPr>
      </w:pPr>
      <w:r>
        <w:rPr>
          <w:color w:val="000000"/>
          <w:spacing w:val="0"/>
          <w:w w:val="100"/>
          <w:position w:val="0"/>
          <w:sz w:val="24"/>
          <w:szCs w:val="24"/>
        </w:rPr>
        <w:t xml:space="preserve">Số: 2134/ĐHCT-KHCNĐMST </w:t>
      </w:r>
      <w:r>
        <w:rPr>
          <w:i/>
          <w:iCs/>
          <w:color w:val="000000"/>
          <w:spacing w:val="0"/>
          <w:w w:val="100"/>
          <w:position w:val="0"/>
          <w:sz w:val="24"/>
          <w:szCs w:val="24"/>
        </w:rPr>
        <w:t>cần Thơ, ngày 03 tháng 7 năm 2026</w:t>
      </w:r>
    </w:p>
    <w:p>
      <w:pPr>
        <w:pStyle w:val="Style5"/>
        <w:keepNext w:val="0"/>
        <w:keepLines w:val="0"/>
        <w:widowControl w:val="0"/>
        <w:shd w:val="clear" w:color="auto" w:fill="auto"/>
        <w:bidi w:val="0"/>
        <w:spacing w:before="0" w:after="540" w:line="360" w:lineRule="auto"/>
        <w:ind w:left="1480" w:right="0" w:firstLine="0"/>
        <w:jc w:val="left"/>
        <w:rPr>
          <w:sz w:val="24"/>
          <w:szCs w:val="24"/>
        </w:rPr>
      </w:pPr>
      <w:r>
        <w:rPr>
          <w:color w:val="000000"/>
          <w:spacing w:val="0"/>
          <w:w w:val="100"/>
          <w:position w:val="0"/>
          <w:sz w:val="24"/>
          <w:szCs w:val="24"/>
        </w:rPr>
        <w:t>Kính gửi: Sở Khoa học và Công nghệ thành phố cần Thơ.</w:t>
      </w:r>
    </w:p>
    <w:p>
      <w:pPr>
        <w:pStyle w:val="Style5"/>
        <w:keepNext w:val="0"/>
        <w:keepLines w:val="0"/>
        <w:widowControl w:val="0"/>
        <w:shd w:val="clear" w:color="auto" w:fill="auto"/>
        <w:bidi w:val="0"/>
        <w:spacing w:before="0" w:after="0" w:line="394" w:lineRule="auto"/>
        <w:ind w:left="0" w:right="0" w:firstLine="520"/>
        <w:jc w:val="both"/>
      </w:pPr>
      <w:r>
        <w:rPr>
          <w:color w:val="000000"/>
          <w:spacing w:val="0"/>
          <w:w w:val="100"/>
          <w:position w:val="0"/>
        </w:rPr>
        <w:t>Phúc đáp Công vãn số 3270/SKHCN-ĐMST ngày tháng 6 năm 2026 cùa Sở Khoa học và Công nghệ thành phố Cần Thơ về việc xin ý kiến đóng góp đối với dự thảo Kế hoạch triển khai thực hiện Quyết định số 1091/QĐ-TTg ngày T7 tháng 6 năm 2026 của Thủ tướng Chính phủ phê duyệt Đe án hình thành các doanh nghiệp công nghệ chiến lược quy mô lớn trong nước để phát triển hạ tầng số, nhân lực số, dữ liệu số, công nghệ chiến lược, an ninh mạng giai đoạn 2026 - 2030, Đại học Cần Thơ có ý kiến góp ý như sau:</w:t>
      </w:r>
    </w:p>
    <w:p>
      <w:pPr>
        <w:pStyle w:val="Style5"/>
        <w:keepNext w:val="0"/>
        <w:keepLines w:val="0"/>
        <w:widowControl w:val="0"/>
        <w:numPr>
          <w:ilvl w:val="0"/>
          <w:numId w:val="1"/>
        </w:numPr>
        <w:shd w:val="clear" w:color="auto" w:fill="auto"/>
        <w:tabs>
          <w:tab w:pos="276" w:val="left"/>
        </w:tabs>
        <w:bidi w:val="0"/>
        <w:spacing w:before="0" w:after="180" w:line="240" w:lineRule="auto"/>
        <w:ind w:left="0" w:right="0" w:firstLine="0"/>
        <w:jc w:val="left"/>
        <w:rPr>
          <w:sz w:val="20"/>
          <w:szCs w:val="20"/>
        </w:rPr>
      </w:pPr>
      <w:bookmarkStart w:id="0" w:name="bookmark0"/>
      <w:bookmarkEnd w:id="0"/>
      <w:r>
        <w:rPr>
          <w:b/>
          <w:bCs/>
          <w:color w:val="000000"/>
          <w:spacing w:val="0"/>
          <w:w w:val="100"/>
          <w:position w:val="0"/>
          <w:sz w:val="20"/>
          <w:szCs w:val="20"/>
        </w:rPr>
        <w:t>Ý KIẾN CHUNG</w:t>
      </w:r>
    </w:p>
    <w:p>
      <w:pPr>
        <w:pStyle w:val="Style5"/>
        <w:keepNext w:val="0"/>
        <w:keepLines w:val="0"/>
        <w:widowControl w:val="0"/>
        <w:shd w:val="clear" w:color="auto" w:fill="auto"/>
        <w:bidi w:val="0"/>
        <w:spacing w:before="0" w:after="0" w:line="394" w:lineRule="auto"/>
        <w:ind w:left="0" w:right="0" w:firstLine="520"/>
        <w:jc w:val="both"/>
      </w:pPr>
      <w:r>
        <w:rPr>
          <w:color w:val="000000"/>
          <w:spacing w:val="0"/>
          <w:w w:val="100"/>
          <w:position w:val="0"/>
        </w:rPr>
        <w:t xml:space="preserve">Đại học Cần Thơ cơ bản thống nhất với sự cần thiết và nội dung của dự thảo Ke hoạch. Dự thảo đã bám sát Quyết định số 1091/QĐ-TTg, Nghị quyết số </w:t>
      </w:r>
      <w:r>
        <w:rPr>
          <w:color w:val="000000"/>
          <w:spacing w:val="0"/>
          <w:w w:val="100"/>
          <w:position w:val="0"/>
        </w:rPr>
        <w:t xml:space="preserve">57-NQ/TW, </w:t>
      </w:r>
      <w:r>
        <w:rPr>
          <w:color w:val="000000"/>
          <w:spacing w:val="0"/>
          <w:w w:val="100"/>
          <w:position w:val="0"/>
        </w:rPr>
        <w:t>Nghị quyết số 71/NQ-CP, Nghị quyết số 11/NQ-CP và các kế hoạch của Thành ủy, ủy ban nhân dân thành phố Cần Thơ; kết cấu hợp lý, phân công trách nhiệm tương đối rõ ràng. Để hoàn thiện dự thảo, Đại học Cần Thơ đề nghị Quý Sở xem xét một số nội dung cụ thể dưới đây.</w:t>
      </w:r>
    </w:p>
    <w:p>
      <w:pPr>
        <w:pStyle w:val="Style5"/>
        <w:keepNext w:val="0"/>
        <w:keepLines w:val="0"/>
        <w:widowControl w:val="0"/>
        <w:numPr>
          <w:ilvl w:val="0"/>
          <w:numId w:val="1"/>
        </w:numPr>
        <w:shd w:val="clear" w:color="auto" w:fill="auto"/>
        <w:tabs>
          <w:tab w:pos="369" w:val="left"/>
        </w:tabs>
        <w:bidi w:val="0"/>
        <w:spacing w:before="0" w:after="180" w:line="240" w:lineRule="auto"/>
        <w:ind w:left="0" w:right="0" w:firstLine="0"/>
        <w:jc w:val="left"/>
        <w:rPr>
          <w:sz w:val="20"/>
          <w:szCs w:val="20"/>
        </w:rPr>
      </w:pPr>
      <w:bookmarkStart w:id="1" w:name="bookmark1"/>
      <w:bookmarkEnd w:id="1"/>
      <w:r>
        <w:rPr>
          <w:b/>
          <w:bCs/>
          <w:color w:val="000000"/>
          <w:spacing w:val="0"/>
          <w:w w:val="100"/>
          <w:position w:val="0"/>
          <w:sz w:val="20"/>
          <w:szCs w:val="20"/>
        </w:rPr>
        <w:t>GÓP Ý VỀ NỘI DƯNG</w:t>
      </w:r>
    </w:p>
    <w:p>
      <w:pPr>
        <w:pStyle w:val="Style5"/>
        <w:keepNext w:val="0"/>
        <w:keepLines w:val="0"/>
        <w:widowControl w:val="0"/>
        <w:shd w:val="clear" w:color="auto" w:fill="auto"/>
        <w:bidi w:val="0"/>
        <w:spacing w:before="0" w:after="180"/>
        <w:ind w:left="0" w:right="0" w:firstLine="520"/>
        <w:jc w:val="both"/>
      </w:pPr>
      <w:r>
        <w:rPr>
          <w:b/>
          <w:bCs/>
          <w:color w:val="000000"/>
          <w:spacing w:val="0"/>
          <w:w w:val="100"/>
          <w:position w:val="0"/>
          <w:sz w:val="20"/>
          <w:szCs w:val="20"/>
        </w:rPr>
        <w:t xml:space="preserve">i. về vai trò của các viện, trường đại học (Mục V.9 phần Tổ chức thực hiện): </w:t>
      </w:r>
      <w:r>
        <w:rPr>
          <w:color w:val="000000"/>
          <w:spacing w:val="0"/>
          <w:w w:val="100"/>
          <w:position w:val="0"/>
        </w:rPr>
        <w:t xml:space="preserve">dự thảo hiện giới hạn vai trò của viện, trường ở việc phối hợp phát triển nguồn nhân lực số và tổ chức các lớp đào tạo chuyên sâu. Theo tinh thần của Đề án (khuyến khích doanh nghiệp công nghệ chiến lược chia sẻ tiêu chuẩn kỹ thuật, dữ liệu, chuyển giao công nghệ cho các viện, trường thông qua các dự án đồng nghiến cứu và phát triển), đề nghị bồ sung, mở rộng vai trò của các viện, trường, gồm: (i) tham gia với vai trò “Nhà trường” trong mô hình “Nhà nước - Nhà trường - Doanh nghiệp”; (ii) chủ trì hoặc tham gia nghiên cứu, phát triển, thử nghiệm, chuyển giao và thương mại hóa công nghệ chiến lược; (iii) chia sẻ hạ tầng dùng chung (phòng thí nghiệm, trung tâm nghiên cứu - phát triển) cho doanh nghiệp nhỏ và vừa, sinh viên khởi nghiệp; (iv) hình thành doanh nghiệp khởi nguồn </w:t>
      </w:r>
      <w:r>
        <w:rPr>
          <w:color w:val="000000"/>
          <w:spacing w:val="0"/>
          <w:w w:val="100"/>
          <w:position w:val="0"/>
        </w:rPr>
        <w:t xml:space="preserve">(spin-off) </w:t>
      </w:r>
      <w:r>
        <w:rPr>
          <w:color w:val="000000"/>
          <w:spacing w:val="0"/>
          <w:w w:val="100"/>
          <w:position w:val="0"/>
        </w:rPr>
        <w:t>từ kết quả nghiên cứu; (v) cung cấp chuyên gia tư vấn, đánh giá, thẩm định công nghệ.</w:t>
      </w:r>
    </w:p>
    <w:p>
      <w:pPr>
        <w:pStyle w:val="Style5"/>
        <w:keepNext w:val="0"/>
        <w:keepLines w:val="0"/>
        <w:widowControl w:val="0"/>
        <w:numPr>
          <w:ilvl w:val="0"/>
          <w:numId w:val="3"/>
        </w:numPr>
        <w:shd w:val="clear" w:color="auto" w:fill="auto"/>
        <w:tabs>
          <w:tab w:pos="828" w:val="left"/>
        </w:tabs>
        <w:bidi w:val="0"/>
        <w:spacing w:before="0" w:after="0" w:line="418" w:lineRule="auto"/>
        <w:ind w:left="0" w:right="0" w:firstLine="660"/>
        <w:jc w:val="both"/>
      </w:pPr>
      <w:bookmarkStart w:id="2" w:name="bookmark2"/>
      <w:bookmarkEnd w:id="2"/>
      <w:r>
        <w:rPr>
          <w:b/>
          <w:bCs/>
          <w:color w:val="000000"/>
          <w:spacing w:val="0"/>
          <w:w w:val="100"/>
          <w:position w:val="0"/>
          <w:sz w:val="20"/>
          <w:szCs w:val="20"/>
        </w:rPr>
        <w:t xml:space="preserve">về Trung tâm Đổi mói sáng tạo/R&amp;D (Mục III - mục tiêu “Hình thành tối thiểu 01 Trung tâm Đỗi mới sáng tạo hoặc Trung tâm R&amp;D về công nghệ số”): </w:t>
      </w:r>
      <w:r>
        <w:rPr>
          <w:color w:val="000000"/>
          <w:spacing w:val="0"/>
          <w:w w:val="100"/>
          <w:position w:val="0"/>
        </w:rPr>
        <w:t>đề nghị bổ sung đ</w:t>
      </w:r>
      <w:r>
        <w:rPr>
          <w:color w:val="000000"/>
          <w:spacing w:val="0"/>
          <w:w w:val="100"/>
          <w:position w:val="0"/>
          <w:u w:val="single"/>
        </w:rPr>
        <w:t>ịnh</w:t>
      </w:r>
      <w:r>
        <w:rPr>
          <w:color w:val="000000"/>
          <w:spacing w:val="0"/>
          <w:w w:val="100"/>
          <w:position w:val="0"/>
        </w:rPr>
        <w:t xml:space="preserve"> hướng phát huy năng lực hạ tầng sẵn có của các viện, trường trên địa bàn làm hạt nhân hình thành, vận hành trung tâm, nhằm tránh đầu tư trùng lắp và rút ngắn thời gian hình thành.</w:t>
      </w:r>
    </w:p>
    <w:p>
      <w:pPr>
        <w:pStyle w:val="Style5"/>
        <w:keepNext w:val="0"/>
        <w:keepLines w:val="0"/>
        <w:widowControl w:val="0"/>
        <w:numPr>
          <w:ilvl w:val="0"/>
          <w:numId w:val="3"/>
        </w:numPr>
        <w:shd w:val="clear" w:color="auto" w:fill="auto"/>
        <w:tabs>
          <w:tab w:pos="824" w:val="left"/>
        </w:tabs>
        <w:bidi w:val="0"/>
        <w:spacing w:before="0" w:after="0" w:line="403" w:lineRule="auto"/>
        <w:ind w:left="0" w:right="0" w:firstLine="660"/>
        <w:jc w:val="both"/>
      </w:pPr>
      <w:bookmarkStart w:id="3" w:name="bookmark3"/>
      <w:bookmarkEnd w:id="3"/>
      <w:r>
        <w:rPr>
          <w:b/>
          <w:bCs/>
          <w:color w:val="000000"/>
          <w:spacing w:val="0"/>
          <w:w w:val="100"/>
          <w:position w:val="0"/>
          <w:sz w:val="20"/>
          <w:szCs w:val="20"/>
        </w:rPr>
        <w:t xml:space="preserve">về tính định lượng của mục tiêu (Mục III - mục tiêu cụ thể đến năm 2030): </w:t>
      </w:r>
      <w:r>
        <w:rPr>
          <w:color w:val="000000"/>
          <w:spacing w:val="0"/>
          <w:w w:val="100"/>
          <w:position w:val="0"/>
        </w:rPr>
        <w:t>một số mục tiêu chưa được định lượng nên khó theo dõi, đánh giá, ví dụ mục tiêu “Hình thành các dự án ứng dụng AI, dữ liệu lớn, điện toán đám mây, loT trong các ngành trọng điểm” chưa</w:t>
      </w:r>
    </w:p>
    <w:p>
      <w:pPr>
        <w:pStyle w:val="Style5"/>
        <w:keepNext w:val="0"/>
        <w:keepLines w:val="0"/>
        <w:widowControl w:val="0"/>
        <w:shd w:val="clear" w:color="auto" w:fill="auto"/>
        <w:bidi w:val="0"/>
        <w:spacing w:before="0" w:after="0" w:line="391" w:lineRule="auto"/>
        <w:ind w:left="0" w:right="0" w:firstLine="0"/>
        <w:jc w:val="left"/>
      </w:pPr>
      <w:r>
        <w:rPr>
          <w:color w:val="000000"/>
          <w:spacing w:val="0"/>
          <w:w w:val="100"/>
          <w:position w:val="0"/>
        </w:rPr>
        <w:t xml:space="preserve">. nêu-Số lượng cụ thể. -Theo-y-êu cầu “kết.quả .phải định-lượng-được,- được-theo dõi, -giám-sát - minh bạch trên môi trường số” của Nghị quyết số </w:t>
      </w:r>
      <w:r>
        <w:rPr>
          <w:color w:val="000000"/>
          <w:spacing w:val="0"/>
          <w:w w:val="100"/>
          <w:position w:val="0"/>
        </w:rPr>
        <w:t xml:space="preserve">57-NQ/TW </w:t>
      </w:r>
      <w:r>
        <w:rPr>
          <w:color w:val="000000"/>
          <w:spacing w:val="0"/>
          <w:w w:val="100"/>
          <w:position w:val="0"/>
        </w:rPr>
        <w:t>và Chương trình số 02- CTr/BCĐTW, đề nghị bồ sung chỉ tiêu số lượng và mốc thời gian cụ thể.</w:t>
      </w:r>
    </w:p>
    <w:p>
      <w:pPr>
        <w:pStyle w:val="Style5"/>
        <w:keepNext w:val="0"/>
        <w:keepLines w:val="0"/>
        <w:widowControl w:val="0"/>
        <w:numPr>
          <w:ilvl w:val="0"/>
          <w:numId w:val="3"/>
        </w:numPr>
        <w:shd w:val="clear" w:color="auto" w:fill="auto"/>
        <w:tabs>
          <w:tab w:pos="828" w:val="left"/>
        </w:tabs>
        <w:bidi w:val="0"/>
        <w:spacing w:before="0" w:after="0" w:line="401" w:lineRule="auto"/>
        <w:ind w:left="0" w:right="0" w:firstLine="660"/>
        <w:jc w:val="both"/>
      </w:pPr>
      <w:bookmarkStart w:id="4" w:name="bookmark4"/>
      <w:bookmarkEnd w:id="4"/>
      <w:r>
        <w:rPr>
          <w:b/>
          <w:bCs/>
          <w:color w:val="000000"/>
          <w:spacing w:val="0"/>
          <w:w w:val="100"/>
          <w:position w:val="0"/>
          <w:sz w:val="20"/>
          <w:szCs w:val="20"/>
        </w:rPr>
        <w:t xml:space="preserve">về liên kết với danh mục công nghệ chiến lưực: </w:t>
      </w:r>
      <w:r>
        <w:rPr>
          <w:color w:val="000000"/>
          <w:spacing w:val="0"/>
          <w:w w:val="100"/>
          <w:position w:val="0"/>
        </w:rPr>
        <w:t>đề nghị dẫn chiếu Danh mục công nghệ chiến lược (10 nhóm công nghệ chiến lược theo Quyết định số 21/2026/QĐ-TTg, có hiệu lực từ ngày 01/7/2026) để xác định rõ các nhóm công nghệ ưu tiên phù họp với lợi thế của thành phố và vùng đồng bằng sông Cửu Long (nông nghiệp công nghệ cao, công nghệ sinh học, thủy sản, trí tuệ nhân tạo...), làm cơ sở đặt hàng nhiệm vụ và lựa chọn doanh nghiệp tham gia.</w:t>
      </w:r>
    </w:p>
    <w:p>
      <w:pPr>
        <w:pStyle w:val="Style5"/>
        <w:keepNext w:val="0"/>
        <w:keepLines w:val="0"/>
        <w:widowControl w:val="0"/>
        <w:numPr>
          <w:ilvl w:val="0"/>
          <w:numId w:val="3"/>
        </w:numPr>
        <w:shd w:val="clear" w:color="auto" w:fill="auto"/>
        <w:tabs>
          <w:tab w:pos="828" w:val="left"/>
        </w:tabs>
        <w:bidi w:val="0"/>
        <w:spacing w:before="0" w:after="0" w:line="398" w:lineRule="auto"/>
        <w:ind w:left="0" w:right="0" w:firstLine="660"/>
        <w:jc w:val="both"/>
      </w:pPr>
      <w:bookmarkStart w:id="5" w:name="bookmark5"/>
      <w:bookmarkEnd w:id="5"/>
      <w:r>
        <w:rPr>
          <w:b/>
          <w:bCs/>
          <w:color w:val="000000"/>
          <w:spacing w:val="0"/>
          <w:w w:val="100"/>
          <w:position w:val="0"/>
          <w:sz w:val="20"/>
          <w:szCs w:val="20"/>
        </w:rPr>
        <w:t xml:space="preserve">về tính nhất quán khi liệt kê lĩnh vực (Mục v.l.a phần Tổ chức thực hiện): </w:t>
      </w:r>
      <w:r>
        <w:rPr>
          <w:color w:val="000000"/>
          <w:spacing w:val="0"/>
          <w:w w:val="100"/>
          <w:position w:val="0"/>
        </w:rPr>
        <w:t>đoạn này liệt kê “hạ tầng số, nhân lực số, công nghệ chiến lược, an ninh mạng”, còn thiếu “dữ liệu số” so với tên Đồ án và các mục khác của dự thảo. Đề nghị bồ sung “dữ liệu số” để bảo đảm nhất quán trong toàn vãn bản.</w:t>
      </w:r>
    </w:p>
    <w:p>
      <w:pPr>
        <w:pStyle w:val="Style5"/>
        <w:keepNext w:val="0"/>
        <w:keepLines w:val="0"/>
        <w:widowControl w:val="0"/>
        <w:numPr>
          <w:ilvl w:val="0"/>
          <w:numId w:val="1"/>
        </w:numPr>
        <w:shd w:val="clear" w:color="auto" w:fill="auto"/>
        <w:tabs>
          <w:tab w:pos="457" w:val="left"/>
        </w:tabs>
        <w:bidi w:val="0"/>
        <w:spacing w:before="0" w:after="0" w:line="434" w:lineRule="auto"/>
        <w:ind w:left="0" w:right="0" w:firstLine="0"/>
        <w:jc w:val="both"/>
        <w:rPr>
          <w:sz w:val="20"/>
          <w:szCs w:val="20"/>
        </w:rPr>
      </w:pPr>
      <w:bookmarkStart w:id="6" w:name="bookmark6"/>
      <w:bookmarkEnd w:id="6"/>
      <w:r>
        <w:rPr>
          <w:b/>
          <w:bCs/>
          <w:color w:val="000000"/>
          <w:spacing w:val="0"/>
          <w:w w:val="100"/>
          <w:position w:val="0"/>
          <w:sz w:val="20"/>
          <w:szCs w:val="20"/>
        </w:rPr>
        <w:t>GÓP Ý VỀ KỸ THUẬT TRÌNH BÀY</w:t>
      </w:r>
    </w:p>
    <w:p>
      <w:pPr>
        <w:pStyle w:val="Style5"/>
        <w:keepNext w:val="0"/>
        <w:keepLines w:val="0"/>
        <w:widowControl w:val="0"/>
        <w:shd w:val="clear" w:color="auto" w:fill="auto"/>
        <w:bidi w:val="0"/>
        <w:spacing w:before="0" w:after="0" w:line="406" w:lineRule="auto"/>
        <w:ind w:left="0" w:right="0" w:firstLine="360"/>
        <w:jc w:val="both"/>
      </w:pPr>
      <w:r>
        <w:rPr>
          <w:b/>
          <w:bCs/>
          <w:color w:val="000000"/>
          <w:spacing w:val="0"/>
          <w:w w:val="100"/>
          <w:position w:val="0"/>
          <w:sz w:val="20"/>
          <w:szCs w:val="20"/>
        </w:rPr>
        <w:t xml:space="preserve">" 1. Trung SỐ thứ tự La Mã “III”: </w:t>
      </w:r>
      <w:r>
        <w:rPr>
          <w:color w:val="000000"/>
          <w:spacing w:val="0"/>
          <w:w w:val="100"/>
          <w:position w:val="0"/>
        </w:rPr>
        <w:t>Mục “III. MÚC TỈÊŨ cụ THẾ ĐẾN NẰM 2030” và Mục “III. NHIỆM vụ VÀ GIẢI PHÁP CHỦ YẾU” cùng được đánh số III. Đề nghị đánh số lại: NHIỆM vụ VÀ GIẢI PHÁP CHỦ YẾU -&gt; IV; KINH PHÍ THỰC HIỆN -&gt; V; Tổ CHỨC THỰC HIỆN -&gt;■ VI.</w:t>
      </w:r>
    </w:p>
    <w:p>
      <w:pPr>
        <w:pStyle w:val="Style5"/>
        <w:keepNext w:val="0"/>
        <w:keepLines w:val="0"/>
        <w:widowControl w:val="0"/>
        <w:shd w:val="clear" w:color="auto" w:fill="auto"/>
        <w:bidi w:val="0"/>
        <w:spacing w:before="0" w:after="0" w:line="403" w:lineRule="auto"/>
        <w:ind w:left="0" w:right="0" w:firstLine="660"/>
        <w:jc w:val="both"/>
      </w:pPr>
      <w:r>
        <w:rPr>
          <w:b/>
          <w:bCs/>
          <w:color w:val="000000"/>
          <w:spacing w:val="0"/>
          <w:w w:val="100"/>
          <w:position w:val="0"/>
          <w:sz w:val="20"/>
          <w:szCs w:val="20"/>
        </w:rPr>
        <w:t xml:space="preserve">2. Trùng số thứ tự tại Mục III (mục tiêu cụ thể): </w:t>
      </w:r>
      <w:r>
        <w:rPr>
          <w:color w:val="000000"/>
          <w:spacing w:val="0"/>
          <w:w w:val="100"/>
          <w:position w:val="0"/>
        </w:rPr>
        <w:t>có hai mục cùng đánh số “10” (mục “Phát triển thị trường dữ liệu...” và mục “Làm chủ, nghiên cứu và phát triển...”). Đề nghị đánh số lại liên tục thành 10, 11, 12, 13.</w:t>
      </w:r>
      <w:r>
        <w:br w:type="page"/>
      </w:r>
    </w:p>
    <w:p>
      <w:pPr>
        <w:pStyle w:val="Style5"/>
        <w:keepNext w:val="0"/>
        <w:keepLines w:val="0"/>
        <w:widowControl w:val="0"/>
        <w:shd w:val="clear" w:color="auto" w:fill="auto"/>
        <w:bidi w:val="0"/>
        <w:spacing w:before="0" w:after="0" w:line="394" w:lineRule="auto"/>
        <w:ind w:left="0" w:right="0" w:firstLine="520"/>
        <w:jc w:val="both"/>
      </w:pPr>
      <w:r>
        <w:rPr>
          <w:b/>
          <w:bCs/>
          <w:color w:val="000000"/>
          <w:spacing w:val="0"/>
          <w:w w:val="100"/>
          <w:position w:val="0"/>
        </w:rPr>
        <w:t xml:space="preserve">3. </w:t>
      </w:r>
      <w:r>
        <w:rPr>
          <w:b/>
          <w:bCs/>
          <w:color w:val="000000"/>
          <w:spacing w:val="0"/>
          <w:w w:val="100"/>
          <w:position w:val="0"/>
        </w:rPr>
        <w:t xml:space="preserve">Lỗi chính tá: </w:t>
      </w:r>
      <w:r>
        <w:rPr>
          <w:color w:val="000000"/>
          <w:spacing w:val="0"/>
          <w:w w:val="100"/>
          <w:position w:val="0"/>
        </w:rPr>
        <w:t>(i) Mục Tố chức thực hiện (điểm 8): “...Truyền hình cần Thơ cà cống Thông tin điện tử...”, sưa “cà” thành “và”; (ii) Mục Hỗ trợ nghiên cứu (điếm 4.c); “...các viện, trường thông trên địa bàn thành phố...”, đề nghị bó từ thừa “thông”.</w:t>
      </w:r>
    </w:p>
    <w:p>
      <w:pPr>
        <w:pStyle w:val="Style5"/>
        <w:keepNext w:val="0"/>
        <w:keepLines w:val="0"/>
        <w:widowControl w:val="0"/>
        <w:shd w:val="clear" w:color="auto" w:fill="auto"/>
        <w:bidi w:val="0"/>
        <w:spacing w:before="0" w:after="0" w:line="394" w:lineRule="auto"/>
        <w:ind w:left="0" w:right="0" w:firstLine="520"/>
        <w:jc w:val="both"/>
      </w:pPr>
      <w:r>
        <w:rPr>
          <w:color w:val="000000"/>
          <w:spacing w:val="0"/>
          <w:w w:val="100"/>
          <w:position w:val="0"/>
        </w:rPr>
        <w:t xml:space="preserve">Với vị thế là đại học trọng điếm quốc gia cua vùng đồng bằng sông Cưu Long, có hệ thống các nhóm nghiên cứu mạnh và nhóm nghiên cứu dần dắt trong các lĩnh vực nông nghiệp, thúy sán, công nghệ sinh học, tự động hóa - công nghệ thòng tin - chuyên dối số - trí tuệ nhân tạo, khoa học tự nhiên, kinh tế - xã hội và giáo dục, cùng hệ thống phòng thí nghiệm, Viện </w:t>
      </w:r>
      <w:r>
        <w:rPr>
          <w:color w:val="000000"/>
          <w:spacing w:val="0"/>
          <w:w w:val="100"/>
          <w:position w:val="0"/>
        </w:rPr>
        <w:t xml:space="preserve">Mekong </w:t>
      </w:r>
      <w:r>
        <w:rPr>
          <w:color w:val="000000"/>
          <w:spacing w:val="0"/>
          <w:w w:val="100"/>
          <w:position w:val="0"/>
        </w:rPr>
        <w:t>và trung tâm dôi mới sáng tạo - chuyến giao công nghệ, Đại học cần Thơ sằn sàng dồng hành cùng thành phố trong triến khai Ke hoạch, nhất là ớ các nội dung phát triển công nghệ chiến lược, nhân lực số, đôi mới sáng tạo và thương mại hóa kết qua nghiên cứu.</w:t>
      </w:r>
    </w:p>
    <w:p>
      <w:pPr>
        <w:pStyle w:val="Style5"/>
        <w:keepNext w:val="0"/>
        <w:keepLines w:val="0"/>
        <w:widowControl w:val="0"/>
        <w:shd w:val="clear" w:color="auto" w:fill="auto"/>
        <w:bidi w:val="0"/>
        <w:spacing w:before="0" w:after="140" w:line="401" w:lineRule="auto"/>
        <w:ind w:left="0" w:right="0" w:firstLine="520"/>
        <w:jc w:val="both"/>
      </w:pPr>
      <w:r>
        <w:rPr>
          <w:color w:val="000000"/>
          <w:spacing w:val="0"/>
          <w:w w:val="100"/>
          <w:position w:val="0"/>
        </w:rPr>
        <w:t>Trên đây là ý kiến góp ý của Dại học cần Thơ, kính gưi Sở Khoa học và Công nghệ thành phố cần Thơ tống hợp, hoàn thiện dự tháo Kế hoạch./.y^</w:t>
      </w:r>
    </w:p>
    <w:p>
      <w:pPr>
        <w:pStyle w:val="Style5"/>
        <w:keepNext w:val="0"/>
        <w:keepLines w:val="0"/>
        <w:widowControl w:val="0"/>
        <w:shd w:val="clear" w:color="auto" w:fill="auto"/>
        <w:bidi w:val="0"/>
        <w:spacing w:before="0" w:after="0" w:line="240" w:lineRule="auto"/>
        <w:ind w:left="0" w:right="0" w:firstLine="0"/>
        <w:jc w:val="left"/>
        <w:rPr>
          <w:sz w:val="20"/>
          <w:szCs w:val="20"/>
        </w:rPr>
      </w:pPr>
      <w:r>
        <mc:AlternateContent>
          <mc:Choice Requires="wps">
            <w:drawing>
              <wp:anchor distT="0" distB="0" distL="114300" distR="114300" simplePos="0" relativeHeight="125829378" behindDoc="0" locked="0" layoutInCell="1" allowOverlap="1">
                <wp:simplePos x="0" y="0"/>
                <wp:positionH relativeFrom="page">
                  <wp:posOffset>955040</wp:posOffset>
                </wp:positionH>
                <wp:positionV relativeFrom="margin">
                  <wp:posOffset>3500120</wp:posOffset>
                </wp:positionV>
                <wp:extent cx="1497330" cy="553085"/>
                <wp:wrapSquare wrapText="right"/>
                <wp:docPr id="1" name="Shape 1"/>
                <a:graphic xmlns:a="http://schemas.openxmlformats.org/drawingml/2006/main">
                  <a:graphicData uri="http://schemas.microsoft.com/office/word/2010/wordprocessingShape">
                    <wps:wsp>
                      <wps:cNvSpPr txBox="1"/>
                      <wps:spPr>
                        <a:xfrm>
                          <a:ext cx="1497330" cy="553085"/>
                        </a:xfrm>
                        <a:prstGeom prst="rect"/>
                        <a:noFill/>
                      </wps:spPr>
                      <wps:txbx>
                        <w:txbxContent>
                          <w:p>
                            <w:pPr>
                              <w:pStyle w:val="Style2"/>
                              <w:keepNext w:val="0"/>
                              <w:keepLines w:val="0"/>
                              <w:widowControl w:val="0"/>
                              <w:shd w:val="clear" w:color="auto" w:fill="auto"/>
                              <w:bidi w:val="0"/>
                              <w:spacing w:before="0" w:line="240" w:lineRule="auto"/>
                              <w:ind w:left="0" w:right="0" w:firstLine="0"/>
                              <w:jc w:val="left"/>
                            </w:pPr>
                            <w:r>
                              <w:rPr>
                                <w:rFonts w:ascii="Times New Roman" w:eastAsia="Times New Roman" w:hAnsi="Times New Roman" w:cs="Times New Roman"/>
                                <w:b w:val="0"/>
                                <w:bCs w:val="0"/>
                                <w:i w:val="0"/>
                                <w:iCs w:val="0"/>
                                <w:color w:val="000000"/>
                                <w:spacing w:val="0"/>
                                <w:w w:val="100"/>
                                <w:position w:val="0"/>
                                <w:sz w:val="14"/>
                                <w:szCs w:val="14"/>
                              </w:rPr>
                              <w:t xml:space="preserve">M/Z </w:t>
                            </w:r>
                            <w:r>
                              <w:rPr>
                                <w:color w:val="000000"/>
                                <w:spacing w:val="0"/>
                                <w:w w:val="100"/>
                                <w:position w:val="0"/>
                              </w:rPr>
                              <w:t>nhận:</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z w:val="22"/>
                                <w:szCs w:val="22"/>
                              </w:rPr>
                              <w:t>-Như trên;</w:t>
                            </w:r>
                          </w:p>
                          <w:p>
                            <w:pPr>
                              <w:pStyle w:val="Style5"/>
                              <w:keepNext w:val="0"/>
                              <w:keepLines w:val="0"/>
                              <w:widowControl w:val="0"/>
                              <w:shd w:val="clear" w:color="auto" w:fill="auto"/>
                              <w:bidi w:val="0"/>
                              <w:spacing w:before="0" w:after="40" w:line="240" w:lineRule="auto"/>
                              <w:ind w:left="0" w:right="0" w:firstLine="0"/>
                              <w:jc w:val="left"/>
                            </w:pPr>
                            <w:r>
                              <w:rPr>
                                <w:color w:val="000000"/>
                                <w:spacing w:val="0"/>
                                <w:w w:val="100"/>
                                <w:position w:val="0"/>
                                <w:sz w:val="22"/>
                                <w:szCs w:val="22"/>
                              </w:rPr>
                              <w:t>- Lưu: VT, KHCNĐMST.</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5.200000000000003pt;margin-top:275.60000000000002pt;width:117.90000000000001pt;height:43.550000000000004pt;z-index:-125829375;mso-wrap-distance-left:9.pt;mso-wrap-distance-right:9.pt;mso-position-horizontal-relative:page;mso-position-vertical-relative:margin" filled="f" stroked="f">
                <v:textbox inset="0,0,0,0">
                  <w:txbxContent>
                    <w:p>
                      <w:pPr>
                        <w:pStyle w:val="Style2"/>
                        <w:keepNext w:val="0"/>
                        <w:keepLines w:val="0"/>
                        <w:widowControl w:val="0"/>
                        <w:shd w:val="clear" w:color="auto" w:fill="auto"/>
                        <w:bidi w:val="0"/>
                        <w:spacing w:before="0" w:line="240" w:lineRule="auto"/>
                        <w:ind w:left="0" w:right="0" w:firstLine="0"/>
                        <w:jc w:val="left"/>
                      </w:pPr>
                      <w:r>
                        <w:rPr>
                          <w:rFonts w:ascii="Times New Roman" w:eastAsia="Times New Roman" w:hAnsi="Times New Roman" w:cs="Times New Roman"/>
                          <w:b w:val="0"/>
                          <w:bCs w:val="0"/>
                          <w:i w:val="0"/>
                          <w:iCs w:val="0"/>
                          <w:color w:val="000000"/>
                          <w:spacing w:val="0"/>
                          <w:w w:val="100"/>
                          <w:position w:val="0"/>
                          <w:sz w:val="14"/>
                          <w:szCs w:val="14"/>
                        </w:rPr>
                        <w:t xml:space="preserve">M/Z </w:t>
                      </w:r>
                      <w:r>
                        <w:rPr>
                          <w:color w:val="000000"/>
                          <w:spacing w:val="0"/>
                          <w:w w:val="100"/>
                          <w:position w:val="0"/>
                        </w:rPr>
                        <w:t>nhận:</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z w:val="22"/>
                          <w:szCs w:val="22"/>
                        </w:rPr>
                        <w:t>-Như trên;</w:t>
                      </w:r>
                    </w:p>
                    <w:p>
                      <w:pPr>
                        <w:pStyle w:val="Style5"/>
                        <w:keepNext w:val="0"/>
                        <w:keepLines w:val="0"/>
                        <w:widowControl w:val="0"/>
                        <w:shd w:val="clear" w:color="auto" w:fill="auto"/>
                        <w:bidi w:val="0"/>
                        <w:spacing w:before="0" w:after="40" w:line="240" w:lineRule="auto"/>
                        <w:ind w:left="0" w:right="0" w:firstLine="0"/>
                        <w:jc w:val="left"/>
                      </w:pPr>
                      <w:r>
                        <w:rPr>
                          <w:color w:val="000000"/>
                          <w:spacing w:val="0"/>
                          <w:w w:val="100"/>
                          <w:position w:val="0"/>
                          <w:sz w:val="22"/>
                          <w:szCs w:val="22"/>
                        </w:rPr>
                        <w:t>- Lưu: VT, KHCNĐMST.</w:t>
                      </w:r>
                    </w:p>
                  </w:txbxContent>
                </v:textbox>
                <w10:wrap type="square" side="right" anchorx="page" anchory="margin"/>
              </v:shape>
            </w:pict>
          </mc:Fallback>
        </mc:AlternateContent>
      </w:r>
      <w:r>
        <w:rPr>
          <w:b/>
          <w:bCs/>
          <w:color w:val="421719"/>
          <w:spacing w:val="0"/>
          <w:w w:val="100"/>
          <w:position w:val="0"/>
          <w:sz w:val="20"/>
          <w:szCs w:val="20"/>
        </w:rPr>
        <w:t xml:space="preserve">J^T. </w:t>
      </w:r>
      <w:r>
        <w:rPr>
          <w:b/>
          <w:bCs/>
          <w:color w:val="000000"/>
          <w:spacing w:val="0"/>
          <w:w w:val="100"/>
          <w:position w:val="0"/>
          <w:sz w:val="20"/>
          <w:szCs w:val="20"/>
        </w:rPr>
        <w:t>GIÁM ĐỐC</w:t>
      </w:r>
    </w:p>
    <w:p>
      <w:pPr>
        <w:pStyle w:val="Style5"/>
        <w:keepNext w:val="0"/>
        <w:keepLines w:val="0"/>
        <w:widowControl w:val="0"/>
        <w:shd w:val="clear" w:color="auto" w:fill="auto"/>
        <w:bidi w:val="0"/>
        <w:spacing w:before="0" w:after="0" w:line="240" w:lineRule="auto"/>
        <w:ind w:left="0" w:right="0" w:firstLine="520"/>
        <w:jc w:val="left"/>
        <w:rPr>
          <w:sz w:val="20"/>
          <w:szCs w:val="20"/>
        </w:rPr>
      </w:pPr>
      <w:r>
        <w:rPr>
          <w:b/>
          <w:bCs/>
          <w:color w:val="000000"/>
          <w:spacing w:val="0"/>
          <w:w w:val="100"/>
          <w:position w:val="0"/>
          <w:sz w:val="20"/>
          <w:szCs w:val="20"/>
        </w:rPr>
        <w:t>DÓC</w:t>
      </w:r>
    </w:p>
    <w:p>
      <w:pPr>
        <w:pStyle w:val="Style20"/>
        <w:keepNext w:val="0"/>
        <w:keepLines w:val="0"/>
        <w:widowControl w:val="0"/>
        <w:shd w:val="clear" w:color="auto" w:fill="auto"/>
        <w:bidi w:val="0"/>
        <w:spacing w:before="0" w:after="0" w:line="240" w:lineRule="auto"/>
        <w:ind w:right="0" w:firstLine="0"/>
        <w:jc w:val="left"/>
      </w:pPr>
      <w:r>
        <w:rPr>
          <w:spacing w:val="0"/>
          <w:w w:val="100"/>
          <w:position w:val="0"/>
        </w:rPr>
        <w:t>A</w:t>
      </w:r>
    </w:p>
    <w:p>
      <w:pPr>
        <w:pStyle w:val="Style22"/>
        <w:keepNext/>
        <w:keepLines/>
        <w:widowControl w:val="0"/>
        <w:shd w:val="clear" w:color="auto" w:fill="auto"/>
        <w:bidi w:val="0"/>
        <w:spacing w:before="0" w:after="0"/>
        <w:ind w:left="0" w:right="0" w:firstLine="0"/>
        <w:jc w:val="center"/>
      </w:pPr>
      <w:r>
        <w:drawing>
          <wp:anchor distT="0" distB="0" distL="0" distR="0" simplePos="0" relativeHeight="125829380" behindDoc="0" locked="0" layoutInCell="1" allowOverlap="1">
            <wp:simplePos x="0" y="0"/>
            <wp:positionH relativeFrom="page">
              <wp:posOffset>3476625</wp:posOffset>
            </wp:positionH>
            <wp:positionV relativeFrom="margin">
              <wp:posOffset>3521075</wp:posOffset>
            </wp:positionV>
            <wp:extent cx="1334770" cy="1371600"/>
            <wp:wrapTight wrapText="right">
              <wp:wrapPolygon>
                <wp:start x="0" y="0"/>
                <wp:lineTo x="21600" y="0"/>
                <wp:lineTo x="21600" y="21600"/>
                <wp:lineTo x="0" y="21600"/>
                <wp:lineTo x="0" y="0"/>
              </wp:wrapPolygon>
            </wp:wrapTight>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1334770" cy="1371600"/>
                    </a:xfrm>
                    <a:prstGeom prst="rect"/>
                  </pic:spPr>
                </pic:pic>
              </a:graphicData>
            </a:graphic>
          </wp:anchor>
        </w:drawing>
      </w:r>
      <w:r>
        <mc:AlternateContent>
          <mc:Choice Requires="wps">
            <w:drawing>
              <wp:anchor distT="0" distB="0" distL="114300" distR="114300" simplePos="0" relativeHeight="125829381" behindDoc="0" locked="0" layoutInCell="1" allowOverlap="1">
                <wp:simplePos x="0" y="0"/>
                <wp:positionH relativeFrom="page">
                  <wp:posOffset>4431665</wp:posOffset>
                </wp:positionH>
                <wp:positionV relativeFrom="margin">
                  <wp:posOffset>4664075</wp:posOffset>
                </wp:positionV>
                <wp:extent cx="1012825" cy="248920"/>
                <wp:wrapTopAndBottom/>
                <wp:docPr id="5" name="Shape 5"/>
                <a:graphic xmlns:a="http://schemas.openxmlformats.org/drawingml/2006/main">
                  <a:graphicData uri="http://schemas.microsoft.com/office/word/2010/wordprocessingShape">
                    <wps:wsp>
                      <wps:cNvSpPr txBox="1"/>
                      <wps:spPr>
                        <a:xfrm>
                          <a:ext cx="1012825" cy="24892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rPr>
                              <w:t>Vân Ngọc Hải</w:t>
                            </w:r>
                          </w:p>
                        </w:txbxContent>
                      </wps:txbx>
                      <wps:bodyPr wrap="none" lIns="0" tIns="0" rIns="0" bIns="0">
                        <a:noAutoFit/>
                      </wps:bodyPr>
                    </wps:wsp>
                  </a:graphicData>
                </a:graphic>
              </wp:anchor>
            </w:drawing>
          </mc:Choice>
          <mc:Fallback>
            <w:pict>
              <v:shape id="_x0000_s1031" type="#_x0000_t202" style="position:absolute;margin-left:348.94999999999999pt;margin-top:367.25pt;width:79.75pt;height:19.600000000000001pt;z-index:-125829372;mso-wrap-distance-left:9.pt;mso-wrap-distance-right:9.pt;mso-position-horizontal-relative:page;mso-position-vertical-relative:margin" filled="f" stroked="f">
                <v:textbox inset="0,0,0,0">
                  <w:txbxContent>
                    <w:p>
                      <w:pPr>
                        <w:pStyle w:val="Style5"/>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rPr>
                        <w:t>Vân Ngọc Hải</w:t>
                      </w:r>
                    </w:p>
                  </w:txbxContent>
                </v:textbox>
                <w10:wrap type="topAndBottom" anchorx="page" anchory="margin"/>
              </v:shape>
            </w:pict>
          </mc:Fallback>
        </mc:AlternateContent>
      </w:r>
      <w:r>
        <w:drawing>
          <wp:anchor distT="0" distB="0" distL="0" distR="0" simplePos="0" relativeHeight="62914690" behindDoc="1" locked="0" layoutInCell="1" allowOverlap="1">
            <wp:simplePos x="0" y="0"/>
            <wp:positionH relativeFrom="margin">
              <wp:posOffset>2960370</wp:posOffset>
            </wp:positionH>
            <wp:positionV relativeFrom="margin">
              <wp:posOffset>3999230</wp:posOffset>
            </wp:positionV>
            <wp:extent cx="1517650" cy="536575"/>
            <wp:wrapNone/>
            <wp:docPr id="7" name="Shape 7"/>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7"/>
                    <a:stretch/>
                  </pic:blipFill>
                  <pic:spPr>
                    <a:xfrm>
                      <a:ext cx="1517650" cy="536575"/>
                    </a:xfrm>
                    <a:prstGeom prst="rect"/>
                  </pic:spPr>
                </pic:pic>
              </a:graphicData>
            </a:graphic>
          </wp:anchor>
        </w:drawing>
      </w:r>
      <w:bookmarkStart w:id="7" w:name="bookmark7"/>
      <w:bookmarkStart w:id="8" w:name="bookmark8"/>
      <w:bookmarkStart w:id="9" w:name="bookmark9"/>
      <w:r>
        <w:rPr>
          <w:b/>
          <w:bCs/>
          <w:smallCaps w:val="0"/>
          <w:spacing w:val="0"/>
          <w:w w:val="100"/>
          <w:position w:val="0"/>
          <w:sz w:val="28"/>
          <w:szCs w:val="28"/>
        </w:rPr>
        <w:t xml:space="preserve">RĐẠI </w:t>
      </w:r>
      <w:r>
        <w:rPr>
          <w:spacing w:val="0"/>
          <w:w w:val="100"/>
          <w:position w:val="0"/>
        </w:rPr>
        <w:t xml:space="preserve">hqcY^W </w:t>
      </w:r>
      <w:r>
        <w:rPr>
          <w:spacing w:val="0"/>
          <w:w w:val="100"/>
          <w:position w:val="0"/>
        </w:rPr>
        <w:t>/</w:t>
      </w:r>
      <w:bookmarkEnd w:id="7"/>
      <w:bookmarkEnd w:id="8"/>
      <w:bookmarkEnd w:id="9"/>
    </w:p>
    <w:sectPr>
      <w:headerReference w:type="default" r:id="rId9"/>
      <w:headerReference w:type="even" r:id="rId10"/>
      <w:headerReference w:type="first" r:id="rId11"/>
      <w:footnotePr>
        <w:pos w:val="pageBottom"/>
        <w:numFmt w:val="decimal"/>
        <w:numRestart w:val="continuous"/>
      </w:footnotePr>
      <w:pgSz w:w="11900" w:h="16840"/>
      <w:pgMar w:top="1599" w:right="165" w:bottom="1168" w:left="1493" w:header="0" w:footer="3" w:gutter="0"/>
      <w:pgNumType w:start="1"/>
      <w:cols w:space="720"/>
      <w:noEndnote/>
      <w:titlePg/>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3778250</wp:posOffset>
              </wp:positionH>
              <wp:positionV relativeFrom="page">
                <wp:posOffset>842645</wp:posOffset>
              </wp:positionV>
              <wp:extent cx="57150" cy="109855"/>
              <wp:wrapNone/>
              <wp:docPr id="9" name="Shape 9"/>
              <a:graphic xmlns:a="http://schemas.openxmlformats.org/drawingml/2006/main">
                <a:graphicData uri="http://schemas.microsoft.com/office/word/2010/wordprocessingShape">
                  <wps:wsp>
                    <wps:cNvSpPr txBox="1"/>
                    <wps:spPr>
                      <a:xfrm>
                        <a:ext cx="57150" cy="10985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3</w:t>
                          </w:r>
                        </w:p>
                      </w:txbxContent>
                    </wps:txbx>
                    <wps:bodyPr wrap="none" lIns="0" tIns="0" rIns="0" bIns="0">
                      <a:spAutoFit/>
                    </wps:bodyPr>
                  </wps:wsp>
                </a:graphicData>
              </a:graphic>
            </wp:anchor>
          </w:drawing>
        </mc:Choice>
        <mc:Fallback>
          <w:pict>
            <v:shape id="_x0000_s1035" type="#_x0000_t202" style="position:absolute;margin-left:297.5pt;margin-top:66.349999999999994pt;width:4.5pt;height:8.6500000000000004pt;z-index:-188744062;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3</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3" behindDoc="1" locked="0" layoutInCell="1" allowOverlap="1">
              <wp:simplePos x="0" y="0"/>
              <wp:positionH relativeFrom="page">
                <wp:posOffset>3860165</wp:posOffset>
              </wp:positionH>
              <wp:positionV relativeFrom="page">
                <wp:posOffset>842645</wp:posOffset>
              </wp:positionV>
              <wp:extent cx="73025" cy="109855"/>
              <wp:wrapNone/>
              <wp:docPr id="11" name="Shape 11"/>
              <a:graphic xmlns:a="http://schemas.openxmlformats.org/drawingml/2006/main">
                <a:graphicData uri="http://schemas.microsoft.com/office/word/2010/wordprocessingShape">
                  <wps:wsp>
                    <wps:cNvSpPr txBox="1"/>
                    <wps:spPr>
                      <a:xfrm>
                        <a:ext cx="73025" cy="10985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2</w:t>
                          </w:r>
                        </w:p>
                      </w:txbxContent>
                    </wps:txbx>
                    <wps:bodyPr wrap="none" lIns="0" tIns="0" rIns="0" bIns="0">
                      <a:spAutoFit/>
                    </wps:bodyPr>
                  </wps:wsp>
                </a:graphicData>
              </a:graphic>
            </wp:anchor>
          </w:drawing>
        </mc:Choice>
        <mc:Fallback>
          <w:pict>
            <v:shape id="_x0000_s1037" type="#_x0000_t202" style="position:absolute;margin-left:303.94999999999999pt;margin-top:66.349999999999994pt;width:5.75pt;height:8.6500000000000004pt;z-index:-188744060;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2</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5" behindDoc="1" locked="0" layoutInCell="1" allowOverlap="1">
              <wp:simplePos x="0" y="0"/>
              <wp:positionH relativeFrom="page">
                <wp:posOffset>2875280</wp:posOffset>
              </wp:positionH>
              <wp:positionV relativeFrom="page">
                <wp:posOffset>675005</wp:posOffset>
              </wp:positionV>
              <wp:extent cx="4549140" cy="146050"/>
              <wp:wrapNone/>
              <wp:docPr id="13" name="Shape 13"/>
              <a:graphic xmlns:a="http://schemas.openxmlformats.org/drawingml/2006/main">
                <a:graphicData uri="http://schemas.microsoft.com/office/word/2010/wordprocessingShape">
                  <wps:wsp>
                    <wps:cNvSpPr txBox="1"/>
                    <wps:spPr>
                      <a:xfrm>
                        <a:ext cx="4549140" cy="14605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rPr>
                            <w:t>SAO Y; SỚ KHOA HỌC VÀ CỒNG NGHỆ; Thời gian ký: 2026-07-07T09:51:50+07:00</w:t>
                          </w:r>
                        </w:p>
                      </w:txbxContent>
                    </wps:txbx>
                    <wps:bodyPr wrap="none" lIns="0" tIns="0" rIns="0" bIns="0">
                      <a:spAutoFit/>
                    </wps:bodyPr>
                  </wps:wsp>
                </a:graphicData>
              </a:graphic>
            </wp:anchor>
          </w:drawing>
        </mc:Choice>
        <mc:Fallback>
          <w:pict>
            <v:shape id="_x0000_s1039" type="#_x0000_t202" style="position:absolute;margin-left:226.40000000000001pt;margin-top:53.149999999999999pt;width:358.19999999999999pt;height:11.5pt;z-index:-188744058;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rPr>
                      <w:t>SAO Y; SỚ KHOA HỌC VÀ CỒNG NGHỆ; Thời gian ký: 2026-07-07T09:51:50+07:00</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lvl>
  </w:abstractNum>
  <w:abstractNum w:abstractNumId="2">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rPr>
  </w:style>
  <w:style w:type="character" w:customStyle="1" w:styleId="CharStyle3">
    <w:name w:val="Văn bản nội dung (2)_"/>
    <w:basedOn w:val="DefaultParagraphFont"/>
    <w:link w:val="Style2"/>
    <w:rPr>
      <w:rFonts w:ascii="Courier New" w:eastAsia="Courier New" w:hAnsi="Courier New" w:cs="Courier New"/>
      <w:b/>
      <w:bCs/>
      <w:i/>
      <w:iCs/>
      <w:smallCaps w:val="0"/>
      <w:strike w:val="0"/>
      <w:sz w:val="18"/>
      <w:szCs w:val="18"/>
      <w:u w:val="none"/>
      <w:shd w:val="clear" w:color="auto" w:fill="auto"/>
    </w:rPr>
  </w:style>
  <w:style w:type="character" w:customStyle="1" w:styleId="CharStyle6">
    <w:name w:val="Văn bản nội dung_"/>
    <w:basedOn w:val="DefaultParagraphFont"/>
    <w:link w:val="Style5"/>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CharStyle11">
    <w:name w:val="Đầu trang hoặc chân trang (2)_"/>
    <w:basedOn w:val="DefaultParagraphFont"/>
    <w:link w:val="Style1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arStyle21">
    <w:name w:val="Văn bản nội dung (3)_"/>
    <w:basedOn w:val="DefaultParagraphFont"/>
    <w:link w:val="Style20"/>
    <w:rPr>
      <w:rFonts w:ascii="Arial" w:eastAsia="Arial" w:hAnsi="Arial" w:cs="Arial"/>
      <w:b/>
      <w:bCs/>
      <w:i w:val="0"/>
      <w:iCs w:val="0"/>
      <w:smallCaps w:val="0"/>
      <w:strike w:val="0"/>
      <w:color w:val="E93738"/>
      <w:sz w:val="28"/>
      <w:szCs w:val="28"/>
      <w:u w:val="none"/>
      <w:shd w:val="clear" w:color="auto" w:fill="auto"/>
    </w:rPr>
  </w:style>
  <w:style w:type="character" w:customStyle="1" w:styleId="CharStyle23">
    <w:name w:val="Tiêu đề #1_"/>
    <w:basedOn w:val="DefaultParagraphFont"/>
    <w:link w:val="Style22"/>
    <w:rPr>
      <w:rFonts w:ascii="Arial" w:eastAsia="Arial" w:hAnsi="Arial" w:cs="Arial"/>
      <w:b w:val="0"/>
      <w:bCs w:val="0"/>
      <w:i w:val="0"/>
      <w:iCs w:val="0"/>
      <w:smallCaps/>
      <w:strike w:val="0"/>
      <w:color w:val="E93738"/>
      <w:sz w:val="34"/>
      <w:szCs w:val="34"/>
      <w:u w:val="none"/>
      <w:shd w:val="clear" w:color="auto" w:fill="auto"/>
    </w:rPr>
  </w:style>
  <w:style w:type="paragraph" w:customStyle="1" w:styleId="Style2">
    <w:name w:val="Văn bản nội dung (2)"/>
    <w:basedOn w:val="Normal"/>
    <w:link w:val="CharStyle3"/>
    <w:pPr>
      <w:widowControl w:val="0"/>
      <w:shd w:val="clear" w:color="auto" w:fill="auto"/>
      <w:spacing w:after="100"/>
    </w:pPr>
    <w:rPr>
      <w:rFonts w:ascii="Courier New" w:eastAsia="Courier New" w:hAnsi="Courier New" w:cs="Courier New"/>
      <w:b/>
      <w:bCs/>
      <w:i/>
      <w:iCs/>
      <w:smallCaps w:val="0"/>
      <w:strike w:val="0"/>
      <w:sz w:val="18"/>
      <w:szCs w:val="18"/>
      <w:u w:val="none"/>
      <w:shd w:val="clear" w:color="auto" w:fill="auto"/>
    </w:rPr>
  </w:style>
  <w:style w:type="paragraph" w:customStyle="1" w:styleId="Style5">
    <w:name w:val="Văn bản nội dung"/>
    <w:basedOn w:val="Normal"/>
    <w:link w:val="CharStyle6"/>
    <w:pPr>
      <w:widowControl w:val="0"/>
      <w:shd w:val="clear" w:color="auto" w:fill="auto"/>
      <w:spacing w:line="396" w:lineRule="auto"/>
      <w:ind w:firstLine="400"/>
    </w:pPr>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Style10">
    <w:name w:val="Đầu trang hoặc chân trang (2)"/>
    <w:basedOn w:val="Normal"/>
    <w:link w:val="CharStyle11"/>
    <w:pPr>
      <w:widowControl w:val="0"/>
      <w:shd w:val="clear" w:color="auto" w:fill="auto"/>
    </w:pPr>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Style20">
    <w:name w:val="Văn bản nội dung (3)"/>
    <w:basedOn w:val="Normal"/>
    <w:link w:val="CharStyle21"/>
    <w:pPr>
      <w:widowControl w:val="0"/>
      <w:shd w:val="clear" w:color="auto" w:fill="auto"/>
      <w:ind w:left="3300"/>
    </w:pPr>
    <w:rPr>
      <w:rFonts w:ascii="Arial" w:eastAsia="Arial" w:hAnsi="Arial" w:cs="Arial"/>
      <w:b/>
      <w:bCs/>
      <w:i w:val="0"/>
      <w:iCs w:val="0"/>
      <w:smallCaps w:val="0"/>
      <w:strike w:val="0"/>
      <w:color w:val="E93738"/>
      <w:sz w:val="28"/>
      <w:szCs w:val="28"/>
      <w:u w:val="none"/>
      <w:shd w:val="clear" w:color="auto" w:fill="auto"/>
    </w:rPr>
  </w:style>
  <w:style w:type="paragraph" w:customStyle="1" w:styleId="Style22">
    <w:name w:val="Tiêu đề #1"/>
    <w:basedOn w:val="Normal"/>
    <w:link w:val="CharStyle23"/>
    <w:pPr>
      <w:widowControl w:val="0"/>
      <w:shd w:val="clear" w:color="auto" w:fill="auto"/>
      <w:spacing w:line="180" w:lineRule="auto"/>
      <w:jc w:val="center"/>
      <w:outlineLvl w:val="0"/>
    </w:pPr>
    <w:rPr>
      <w:rFonts w:ascii="Arial" w:eastAsia="Arial" w:hAnsi="Arial" w:cs="Arial"/>
      <w:b w:val="0"/>
      <w:bCs w:val="0"/>
      <w:i w:val="0"/>
      <w:iCs w:val="0"/>
      <w:smallCaps/>
      <w:strike w:val="0"/>
      <w:color w:val="E93738"/>
      <w:sz w:val="34"/>
      <w:szCs w:val="34"/>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s>
</file>